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CF256" w14:textId="15487D1B" w:rsidR="00095A6C" w:rsidRDefault="00095A6C" w:rsidP="00111191">
      <w:pPr>
        <w:contextualSpacing/>
        <w:jc w:val="center"/>
        <w:rPr>
          <w:rFonts w:ascii="Verdana" w:hAnsi="Verdana"/>
          <w:b/>
          <w:bCs/>
          <w:sz w:val="18"/>
          <w:szCs w:val="18"/>
        </w:rPr>
      </w:pPr>
      <w:r>
        <w:rPr>
          <w:b/>
          <w:sz w:val="18"/>
          <w:lang w:val="en-GB" w:bidi="en-GB"/>
        </w:rPr>
        <w:t>[Company letterhead]</w:t>
      </w:r>
    </w:p>
    <w:p w14:paraId="18F422E4" w14:textId="77777777" w:rsidR="00095A6C" w:rsidRDefault="00095A6C" w:rsidP="00111191">
      <w:pPr>
        <w:contextualSpacing/>
        <w:jc w:val="center"/>
        <w:rPr>
          <w:rFonts w:ascii="Verdana" w:hAnsi="Verdana"/>
          <w:b/>
          <w:bCs/>
          <w:sz w:val="18"/>
          <w:szCs w:val="18"/>
        </w:rPr>
      </w:pPr>
    </w:p>
    <w:p w14:paraId="01330BE9" w14:textId="64DB6B0C" w:rsidR="00FB740B" w:rsidRPr="00095A6C" w:rsidRDefault="00095A6C" w:rsidP="00111191">
      <w:pPr>
        <w:contextualSpacing/>
        <w:jc w:val="center"/>
        <w:rPr>
          <w:rFonts w:ascii="Verdana" w:hAnsi="Verdana"/>
          <w:b/>
          <w:bCs/>
          <w:sz w:val="18"/>
          <w:szCs w:val="18"/>
        </w:rPr>
      </w:pPr>
      <w:r>
        <w:rPr>
          <w:b/>
          <w:sz w:val="18"/>
          <w:lang w:val="en-GB" w:bidi="en-GB"/>
        </w:rPr>
        <w:t xml:space="preserve">Information about our processing of personal data and your consent </w:t>
      </w:r>
    </w:p>
    <w:p w14:paraId="789B7ADD" w14:textId="77777777" w:rsidR="00E14282" w:rsidRPr="00095A6C" w:rsidRDefault="00E14282" w:rsidP="00150050">
      <w:pPr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14:paraId="4A892102" w14:textId="184A61ED" w:rsidR="000C6DF0" w:rsidRPr="00095A6C" w:rsidRDefault="00134898" w:rsidP="00150050">
      <w:pPr>
        <w:contextualSpacing/>
        <w:jc w:val="both"/>
        <w:rPr>
          <w:rFonts w:ascii="Verdana" w:hAnsi="Verdana"/>
          <w:sz w:val="18"/>
          <w:szCs w:val="18"/>
        </w:rPr>
      </w:pPr>
      <w:r w:rsidRPr="00095A6C">
        <w:rPr>
          <w:b/>
          <w:sz w:val="18"/>
          <w:lang w:val="en-GB" w:bidi="en-GB"/>
        </w:rPr>
        <w:t>Purpose and legal basis</w:t>
      </w:r>
    </w:p>
    <w:p w14:paraId="2598E712" w14:textId="299896E3" w:rsidR="009F11C6" w:rsidRPr="00095A6C" w:rsidRDefault="009F11C6" w:rsidP="00150050">
      <w:pPr>
        <w:jc w:val="both"/>
        <w:rPr>
          <w:rFonts w:ascii="Verdana" w:hAnsi="Verdana"/>
          <w:sz w:val="18"/>
          <w:szCs w:val="18"/>
        </w:rPr>
      </w:pPr>
      <w:r w:rsidRPr="00095A6C">
        <w:rPr>
          <w:sz w:val="18"/>
          <w:lang w:val="en-GB" w:bidi="en-GB"/>
        </w:rPr>
        <w:t>[</w:t>
      </w:r>
      <w:r w:rsidRPr="00095A6C">
        <w:rPr>
          <w:sz w:val="18"/>
          <w:highlight w:val="lightGray"/>
          <w:lang w:val="en-GB" w:bidi="en-GB"/>
        </w:rPr>
        <w:t>Restaurant</w:t>
      </w:r>
      <w:r w:rsidRPr="00095A6C">
        <w:rPr>
          <w:sz w:val="18"/>
          <w:lang w:val="en-GB" w:bidi="en-GB"/>
        </w:rPr>
        <w:t xml:space="preserve">] wishes to help prevent and contain the spread of COVID-19 in Denmark by recording your contact details. To that end, we are asking for your </w:t>
      </w:r>
      <w:r w:rsidRPr="00095A6C">
        <w:rPr>
          <w:i/>
          <w:sz w:val="18"/>
          <w:lang w:val="en-GB" w:bidi="en-GB"/>
        </w:rPr>
        <w:t xml:space="preserve">voluntary </w:t>
      </w:r>
      <w:r w:rsidRPr="00095A6C">
        <w:rPr>
          <w:sz w:val="18"/>
          <w:lang w:val="en-GB" w:bidi="en-GB"/>
        </w:rPr>
        <w:t xml:space="preserve">consent, under Art. 6(1)(a) of the </w:t>
      </w:r>
      <w:r w:rsidR="00BB52FD">
        <w:rPr>
          <w:sz w:val="18"/>
          <w:lang w:val="en-GB" w:bidi="en-GB"/>
        </w:rPr>
        <w:t xml:space="preserve">EU </w:t>
      </w:r>
      <w:r w:rsidRPr="00095A6C">
        <w:rPr>
          <w:sz w:val="18"/>
          <w:lang w:val="en-GB" w:bidi="en-GB"/>
        </w:rPr>
        <w:t>General Data Protection Regulation, allowing us to record and retain your contact details for a short period of time so as to be able to contact you, should any guest or employee of [</w:t>
      </w:r>
      <w:r w:rsidR="00822E05" w:rsidRPr="00095A6C">
        <w:rPr>
          <w:sz w:val="18"/>
          <w:highlight w:val="lightGray"/>
          <w:lang w:val="en-GB" w:bidi="en-GB"/>
        </w:rPr>
        <w:t>Restaurant</w:t>
      </w:r>
      <w:r w:rsidRPr="00095A6C">
        <w:rPr>
          <w:sz w:val="18"/>
          <w:lang w:val="en-GB" w:bidi="en-GB"/>
        </w:rPr>
        <w:t xml:space="preserve">] </w:t>
      </w:r>
      <w:r w:rsidR="00BB52FD">
        <w:rPr>
          <w:sz w:val="18"/>
          <w:lang w:val="en-GB" w:bidi="en-GB"/>
        </w:rPr>
        <w:t>suspected</w:t>
      </w:r>
      <w:r w:rsidRPr="00095A6C">
        <w:rPr>
          <w:sz w:val="18"/>
          <w:lang w:val="en-GB" w:bidi="en-GB"/>
        </w:rPr>
        <w:t xml:space="preserve"> or confirmed to have been afflicted with COVID-19, if relevant in relation to the date of your visit here. This would allow you to </w:t>
      </w:r>
      <w:r w:rsidR="00BB52FD">
        <w:rPr>
          <w:sz w:val="18"/>
          <w:lang w:val="en-GB" w:bidi="en-GB"/>
        </w:rPr>
        <w:t>t</w:t>
      </w:r>
      <w:r w:rsidR="00BB52FD" w:rsidRPr="00095A6C">
        <w:rPr>
          <w:sz w:val="18"/>
          <w:lang w:val="en-GB" w:bidi="en-GB"/>
        </w:rPr>
        <w:t xml:space="preserve">ake </w:t>
      </w:r>
      <w:r w:rsidRPr="00095A6C">
        <w:rPr>
          <w:sz w:val="18"/>
          <w:lang w:val="en-GB" w:bidi="en-GB"/>
        </w:rPr>
        <w:t>the necessary precautionary measures, e.g. to be tested for COVID-19 at once and consult your physician.</w:t>
      </w:r>
    </w:p>
    <w:p w14:paraId="303AB6C3" w14:textId="3EC298AF" w:rsidR="000C6DF0" w:rsidRPr="00095A6C" w:rsidRDefault="00134898" w:rsidP="00150050">
      <w:pPr>
        <w:jc w:val="both"/>
        <w:rPr>
          <w:rFonts w:ascii="Verdana" w:hAnsi="Verdana"/>
          <w:b/>
          <w:bCs/>
          <w:iCs/>
          <w:sz w:val="18"/>
          <w:szCs w:val="18"/>
        </w:rPr>
      </w:pPr>
      <w:r w:rsidRPr="00095A6C">
        <w:rPr>
          <w:b/>
          <w:sz w:val="18"/>
          <w:lang w:val="en-GB" w:bidi="en-GB"/>
        </w:rPr>
        <w:t>What personal data will we be processing?</w:t>
      </w:r>
    </w:p>
    <w:p w14:paraId="4CF61AAB" w14:textId="07242A32" w:rsidR="000C6DF0" w:rsidRPr="00095A6C" w:rsidRDefault="000C6DF0" w:rsidP="00150050">
      <w:pPr>
        <w:jc w:val="both"/>
        <w:rPr>
          <w:rFonts w:ascii="Verdana" w:hAnsi="Verdana"/>
          <w:sz w:val="18"/>
          <w:szCs w:val="18"/>
        </w:rPr>
      </w:pPr>
      <w:r w:rsidRPr="00095A6C">
        <w:rPr>
          <w:sz w:val="18"/>
          <w:lang w:val="en-GB" w:bidi="en-GB"/>
        </w:rPr>
        <w:t>The</w:t>
      </w:r>
      <w:r w:rsidR="00BB52FD">
        <w:rPr>
          <w:sz w:val="18"/>
          <w:lang w:val="en-GB" w:bidi="en-GB"/>
        </w:rPr>
        <w:t xml:space="preserve"> personal</w:t>
      </w:r>
      <w:r w:rsidRPr="00095A6C">
        <w:rPr>
          <w:sz w:val="18"/>
          <w:lang w:val="en-GB" w:bidi="en-GB"/>
        </w:rPr>
        <w:t xml:space="preserve"> data we will collect and process in this regard will be your name, email address, phone number, and the date of your visit to [</w:t>
      </w:r>
      <w:r w:rsidR="0038698E" w:rsidRPr="00095A6C">
        <w:rPr>
          <w:sz w:val="18"/>
          <w:highlight w:val="lightGray"/>
          <w:lang w:val="en-GB" w:bidi="en-GB"/>
        </w:rPr>
        <w:t>Restaurant</w:t>
      </w:r>
      <w:r w:rsidRPr="00095A6C">
        <w:rPr>
          <w:sz w:val="18"/>
          <w:lang w:val="en-GB" w:bidi="en-GB"/>
        </w:rPr>
        <w:t xml:space="preserve">]. We will </w:t>
      </w:r>
      <w:r w:rsidRPr="00095A6C">
        <w:rPr>
          <w:sz w:val="18"/>
          <w:u w:val="single"/>
          <w:lang w:val="en-GB" w:bidi="en-GB"/>
        </w:rPr>
        <w:t>not</w:t>
      </w:r>
      <w:r w:rsidRPr="00095A6C">
        <w:rPr>
          <w:sz w:val="18"/>
          <w:lang w:val="en-GB" w:bidi="en-GB"/>
        </w:rPr>
        <w:t xml:space="preserve"> record information about whether you yourself or other guests have, have had, or are suspected of having COVID-19. </w:t>
      </w:r>
    </w:p>
    <w:p w14:paraId="290E648B" w14:textId="2C930915" w:rsidR="00C41C7D" w:rsidRPr="00095A6C" w:rsidRDefault="005A017F" w:rsidP="00150050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b/>
          <w:sz w:val="18"/>
          <w:lang w:val="en-GB" w:bidi="en-GB"/>
        </w:rPr>
        <w:t>Your consent and your right to withdraw it</w:t>
      </w:r>
    </w:p>
    <w:p w14:paraId="54768B64" w14:textId="1672BD61" w:rsidR="00DF3E37" w:rsidRPr="00095A6C" w:rsidRDefault="00C41C7D" w:rsidP="00150050">
      <w:pPr>
        <w:jc w:val="both"/>
        <w:rPr>
          <w:rFonts w:ascii="Verdana" w:hAnsi="Verdana"/>
          <w:sz w:val="18"/>
          <w:szCs w:val="18"/>
        </w:rPr>
      </w:pPr>
      <w:r w:rsidRPr="00095A6C">
        <w:rPr>
          <w:sz w:val="18"/>
          <w:lang w:val="en-GB" w:bidi="en-GB"/>
        </w:rPr>
        <w:t>Your consent to our contacting you if any guest or employee of [</w:t>
      </w:r>
      <w:r w:rsidR="00A71D32" w:rsidRPr="00095A6C">
        <w:rPr>
          <w:sz w:val="18"/>
          <w:highlight w:val="lightGray"/>
          <w:lang w:val="en-GB" w:bidi="en-GB"/>
        </w:rPr>
        <w:t>Restaurant</w:t>
      </w:r>
      <w:r w:rsidRPr="00095A6C">
        <w:rPr>
          <w:sz w:val="18"/>
          <w:lang w:val="en-GB" w:bidi="en-GB"/>
        </w:rPr>
        <w:t xml:space="preserve">] is </w:t>
      </w:r>
      <w:r w:rsidR="00245436">
        <w:rPr>
          <w:sz w:val="18"/>
          <w:lang w:val="en-GB" w:bidi="en-GB"/>
        </w:rPr>
        <w:t>suspected</w:t>
      </w:r>
      <w:r w:rsidR="00245436" w:rsidRPr="00095A6C">
        <w:rPr>
          <w:sz w:val="18"/>
          <w:lang w:val="en-GB" w:bidi="en-GB"/>
        </w:rPr>
        <w:t xml:space="preserve"> </w:t>
      </w:r>
      <w:r w:rsidRPr="00095A6C">
        <w:rPr>
          <w:sz w:val="18"/>
          <w:lang w:val="en-GB" w:bidi="en-GB"/>
        </w:rPr>
        <w:t xml:space="preserve">or confirmed to have been afflicted with COVID-19 is entirely </w:t>
      </w:r>
      <w:r w:rsidRPr="00095A6C">
        <w:rPr>
          <w:i/>
          <w:sz w:val="18"/>
          <w:lang w:val="en-GB" w:bidi="en-GB"/>
        </w:rPr>
        <w:t>voluntary</w:t>
      </w:r>
      <w:r w:rsidRPr="00095A6C">
        <w:rPr>
          <w:sz w:val="18"/>
          <w:lang w:val="en-GB" w:bidi="en-GB"/>
        </w:rPr>
        <w:t>. You are free to withhold your consent, and any decision to do so will in no way affect your visit to [</w:t>
      </w:r>
      <w:r w:rsidR="003A065F" w:rsidRPr="00095A6C">
        <w:rPr>
          <w:sz w:val="18"/>
          <w:highlight w:val="lightGray"/>
          <w:lang w:val="en-GB" w:bidi="en-GB"/>
        </w:rPr>
        <w:t>Restaurant</w:t>
      </w:r>
      <w:r w:rsidRPr="00095A6C">
        <w:rPr>
          <w:sz w:val="18"/>
          <w:lang w:val="en-GB" w:bidi="en-GB"/>
        </w:rPr>
        <w:t xml:space="preserve">] or have any kind of </w:t>
      </w:r>
      <w:r w:rsidR="00245436">
        <w:rPr>
          <w:sz w:val="18"/>
          <w:lang w:val="en-GB" w:bidi="en-GB"/>
        </w:rPr>
        <w:t>negative</w:t>
      </w:r>
      <w:r w:rsidR="00245436" w:rsidRPr="00095A6C">
        <w:rPr>
          <w:sz w:val="18"/>
          <w:lang w:val="en-GB" w:bidi="en-GB"/>
        </w:rPr>
        <w:t xml:space="preserve"> </w:t>
      </w:r>
      <w:r w:rsidRPr="00095A6C">
        <w:rPr>
          <w:sz w:val="18"/>
          <w:lang w:val="en-GB" w:bidi="en-GB"/>
        </w:rPr>
        <w:t xml:space="preserve">consequences for you. </w:t>
      </w:r>
    </w:p>
    <w:p w14:paraId="0902F2B0" w14:textId="2D20E799" w:rsidR="00DF3E37" w:rsidRPr="00095A6C" w:rsidRDefault="00DF3E37" w:rsidP="00150050">
      <w:pPr>
        <w:jc w:val="both"/>
        <w:rPr>
          <w:rFonts w:ascii="Verdana" w:hAnsi="Verdana"/>
          <w:sz w:val="18"/>
          <w:szCs w:val="18"/>
        </w:rPr>
      </w:pPr>
      <w:r w:rsidRPr="00095A6C">
        <w:rPr>
          <w:sz w:val="18"/>
          <w:lang w:val="en-GB" w:bidi="en-GB"/>
        </w:rPr>
        <w:t>If you give your consent and later change your mind, you can withdraw your consent anytime by contacting us on [</w:t>
      </w:r>
      <w:r w:rsidR="00E60FC2" w:rsidRPr="00095A6C">
        <w:rPr>
          <w:sz w:val="18"/>
          <w:highlight w:val="lightGray"/>
          <w:lang w:val="en-GB" w:bidi="en-GB"/>
        </w:rPr>
        <w:t>insert email address and/or telephone number</w:t>
      </w:r>
      <w:r w:rsidRPr="00095A6C">
        <w:rPr>
          <w:sz w:val="18"/>
          <w:lang w:val="en-GB" w:bidi="en-GB"/>
        </w:rPr>
        <w:t>].</w:t>
      </w:r>
    </w:p>
    <w:p w14:paraId="45C6B245" w14:textId="03621793" w:rsidR="00C41C7D" w:rsidRPr="00095A6C" w:rsidRDefault="00DF3E37" w:rsidP="00150050">
      <w:pPr>
        <w:jc w:val="both"/>
        <w:rPr>
          <w:rFonts w:ascii="Verdana" w:hAnsi="Verdana"/>
          <w:sz w:val="18"/>
          <w:szCs w:val="18"/>
        </w:rPr>
      </w:pPr>
      <w:r w:rsidRPr="00095A6C">
        <w:rPr>
          <w:sz w:val="18"/>
          <w:lang w:val="en-GB" w:bidi="en-GB"/>
        </w:rPr>
        <w:t xml:space="preserve">Please note that your withdrawal will not affect the lawfulness of our processing of personal data based on your consent before such withdrawal. </w:t>
      </w:r>
    </w:p>
    <w:p w14:paraId="40A6407C" w14:textId="1A606EA3" w:rsidR="001547D2" w:rsidRPr="00095A6C" w:rsidRDefault="00077F23" w:rsidP="00150050">
      <w:pPr>
        <w:jc w:val="both"/>
        <w:rPr>
          <w:rFonts w:ascii="Verdana" w:hAnsi="Verdana"/>
          <w:sz w:val="18"/>
          <w:szCs w:val="18"/>
        </w:rPr>
      </w:pPr>
      <w:r w:rsidRPr="00095A6C">
        <w:rPr>
          <w:b/>
          <w:sz w:val="18"/>
          <w:lang w:val="en-GB" w:bidi="en-GB"/>
        </w:rPr>
        <w:t>Processing of personal data about you</w:t>
      </w:r>
      <w:r w:rsidRPr="00095A6C">
        <w:rPr>
          <w:b/>
          <w:sz w:val="18"/>
          <w:lang w:val="en-GB" w:bidi="en-GB"/>
        </w:rPr>
        <w:tab/>
      </w:r>
      <w:r w:rsidRPr="00095A6C">
        <w:rPr>
          <w:b/>
          <w:sz w:val="18"/>
          <w:lang w:val="en-GB" w:bidi="en-GB"/>
        </w:rPr>
        <w:tab/>
      </w:r>
      <w:r w:rsidRPr="00095A6C">
        <w:rPr>
          <w:b/>
          <w:sz w:val="18"/>
          <w:lang w:val="en-GB" w:bidi="en-GB"/>
        </w:rPr>
        <w:tab/>
      </w:r>
    </w:p>
    <w:p w14:paraId="1B83E62F" w14:textId="3C94E519" w:rsidR="00F43817" w:rsidRPr="00095A6C" w:rsidRDefault="00CB55DB" w:rsidP="00150050">
      <w:pPr>
        <w:jc w:val="both"/>
        <w:rPr>
          <w:rFonts w:ascii="Verdana" w:hAnsi="Verdana"/>
          <w:sz w:val="18"/>
          <w:szCs w:val="18"/>
        </w:rPr>
      </w:pPr>
      <w:r w:rsidRPr="00095A6C">
        <w:rPr>
          <w:sz w:val="18"/>
          <w:lang w:val="en-GB" w:bidi="en-GB"/>
        </w:rPr>
        <w:t>[</w:t>
      </w:r>
      <w:r w:rsidRPr="00095A6C">
        <w:rPr>
          <w:sz w:val="18"/>
          <w:highlight w:val="lightGray"/>
          <w:lang w:val="en-GB" w:bidi="en-GB"/>
        </w:rPr>
        <w:t>Restaurant</w:t>
      </w:r>
      <w:r w:rsidRPr="00095A6C">
        <w:rPr>
          <w:sz w:val="18"/>
          <w:lang w:val="en-GB" w:bidi="en-GB"/>
        </w:rPr>
        <w:t xml:space="preserve">] is the </w:t>
      </w:r>
      <w:r w:rsidR="00242759">
        <w:rPr>
          <w:sz w:val="18"/>
          <w:lang w:val="en-GB" w:bidi="en-GB"/>
        </w:rPr>
        <w:t xml:space="preserve">data </w:t>
      </w:r>
      <w:r w:rsidRPr="00095A6C">
        <w:rPr>
          <w:sz w:val="18"/>
          <w:lang w:val="en-GB" w:bidi="en-GB"/>
        </w:rPr>
        <w:t xml:space="preserve">controller and, as such, </w:t>
      </w:r>
      <w:r w:rsidR="00242759">
        <w:rPr>
          <w:sz w:val="18"/>
          <w:lang w:val="en-GB" w:bidi="en-GB"/>
        </w:rPr>
        <w:t>accountable</w:t>
      </w:r>
      <w:r w:rsidR="00242759" w:rsidRPr="00095A6C">
        <w:rPr>
          <w:sz w:val="18"/>
          <w:lang w:val="en-GB" w:bidi="en-GB"/>
        </w:rPr>
        <w:t xml:space="preserve"> </w:t>
      </w:r>
      <w:r w:rsidRPr="00095A6C">
        <w:rPr>
          <w:sz w:val="18"/>
          <w:lang w:val="en-GB" w:bidi="en-GB"/>
        </w:rPr>
        <w:t xml:space="preserve">for the processing of your personal data. This document will be stored safely and will be accessible to only very few </w:t>
      </w:r>
      <w:r w:rsidR="00242759" w:rsidRPr="00095A6C">
        <w:rPr>
          <w:sz w:val="18"/>
          <w:lang w:val="en-GB" w:bidi="en-GB"/>
        </w:rPr>
        <w:t xml:space="preserve">of our </w:t>
      </w:r>
      <w:r w:rsidRPr="00095A6C">
        <w:rPr>
          <w:sz w:val="18"/>
          <w:lang w:val="en-GB" w:bidi="en-GB"/>
        </w:rPr>
        <w:t xml:space="preserve">employees. Below is </w:t>
      </w:r>
      <w:r w:rsidR="00242759">
        <w:rPr>
          <w:sz w:val="18"/>
          <w:lang w:val="en-GB" w:bidi="en-GB"/>
        </w:rPr>
        <w:t>information on</w:t>
      </w:r>
      <w:r w:rsidRPr="00095A6C">
        <w:rPr>
          <w:sz w:val="18"/>
          <w:lang w:val="en-GB" w:bidi="en-GB"/>
        </w:rPr>
        <w:t xml:space="preserve"> how we will process your data and your rights</w:t>
      </w:r>
      <w:r w:rsidR="00242759">
        <w:rPr>
          <w:sz w:val="18"/>
          <w:lang w:val="en-GB" w:bidi="en-GB"/>
        </w:rPr>
        <w:t xml:space="preserve"> in connection thereto</w:t>
      </w:r>
      <w:bookmarkStart w:id="0" w:name="OpenAt"/>
      <w:bookmarkEnd w:id="0"/>
      <w:r w:rsidRPr="00095A6C">
        <w:rPr>
          <w:sz w:val="18"/>
          <w:lang w:val="en-GB" w:bidi="en-GB"/>
        </w:rPr>
        <w:t xml:space="preserve">. </w:t>
      </w:r>
    </w:p>
    <w:p w14:paraId="0EF063D1" w14:textId="413E8335" w:rsidR="00940AB4" w:rsidRPr="00095A6C" w:rsidRDefault="007A552C" w:rsidP="00150050">
      <w:pPr>
        <w:jc w:val="both"/>
        <w:rPr>
          <w:rFonts w:ascii="Verdana" w:hAnsi="Verdana"/>
          <w:sz w:val="18"/>
          <w:szCs w:val="18"/>
        </w:rPr>
      </w:pPr>
      <w:r>
        <w:rPr>
          <w:sz w:val="18"/>
          <w:lang w:val="en-GB" w:bidi="en-GB"/>
        </w:rPr>
        <w:t xml:space="preserve">Based on your consent, your personal data will be processed </w:t>
      </w:r>
      <w:r>
        <w:rPr>
          <w:sz w:val="18"/>
          <w:u w:val="single"/>
          <w:lang w:val="en-GB" w:bidi="en-GB"/>
        </w:rPr>
        <w:t>exclusively</w:t>
      </w:r>
      <w:r>
        <w:rPr>
          <w:sz w:val="18"/>
          <w:lang w:val="en-GB" w:bidi="en-GB"/>
        </w:rPr>
        <w:t xml:space="preserve"> for the purposes stated above and will </w:t>
      </w:r>
      <w:r>
        <w:rPr>
          <w:sz w:val="18"/>
          <w:u w:val="single"/>
          <w:lang w:val="en-GB" w:bidi="en-GB"/>
        </w:rPr>
        <w:t>no</w:t>
      </w:r>
      <w:r w:rsidRPr="00063695">
        <w:rPr>
          <w:sz w:val="18"/>
          <w:u w:val="single"/>
          <w:lang w:val="en-GB" w:bidi="en-GB"/>
        </w:rPr>
        <w:t>t</w:t>
      </w:r>
      <w:r>
        <w:rPr>
          <w:sz w:val="18"/>
          <w:lang w:val="en-GB" w:bidi="en-GB"/>
        </w:rPr>
        <w:t xml:space="preserve"> be disclosed to any third party. However, should [</w:t>
      </w:r>
      <w:r w:rsidR="00F25769" w:rsidRPr="00095A6C">
        <w:rPr>
          <w:sz w:val="18"/>
          <w:highlight w:val="lightGray"/>
          <w:lang w:val="en-GB" w:bidi="en-GB"/>
        </w:rPr>
        <w:t>Restaurant</w:t>
      </w:r>
      <w:r>
        <w:rPr>
          <w:sz w:val="18"/>
          <w:lang w:val="en-GB" w:bidi="en-GB"/>
        </w:rPr>
        <w:t xml:space="preserve">] be required by legal obligation to disclose your personal data to the health authorities, we will </w:t>
      </w:r>
      <w:r w:rsidR="00E204A0">
        <w:rPr>
          <w:sz w:val="18"/>
          <w:lang w:val="en-GB" w:bidi="en-GB"/>
        </w:rPr>
        <w:t>only</w:t>
      </w:r>
      <w:r>
        <w:rPr>
          <w:sz w:val="18"/>
          <w:lang w:val="en-GB" w:bidi="en-GB"/>
        </w:rPr>
        <w:t xml:space="preserve"> disclose such </w:t>
      </w:r>
      <w:r w:rsidR="00E204A0">
        <w:rPr>
          <w:sz w:val="18"/>
          <w:lang w:val="en-GB" w:bidi="en-GB"/>
        </w:rPr>
        <w:t xml:space="preserve">personal </w:t>
      </w:r>
      <w:r>
        <w:rPr>
          <w:sz w:val="18"/>
          <w:lang w:val="en-GB" w:bidi="en-GB"/>
        </w:rPr>
        <w:t xml:space="preserve">data as are strictly necessary to ensure compliance. </w:t>
      </w:r>
    </w:p>
    <w:p w14:paraId="2B1DFB3A" w14:textId="6E8304B2" w:rsidR="00AD0ECC" w:rsidRPr="00095A6C" w:rsidRDefault="00AD0ECC" w:rsidP="00150050">
      <w:pPr>
        <w:jc w:val="both"/>
        <w:rPr>
          <w:rFonts w:ascii="Verdana" w:hAnsi="Verdana"/>
          <w:sz w:val="18"/>
          <w:szCs w:val="18"/>
        </w:rPr>
      </w:pPr>
      <w:r w:rsidRPr="00095A6C">
        <w:rPr>
          <w:sz w:val="18"/>
          <w:lang w:val="en-GB" w:bidi="en-GB"/>
        </w:rPr>
        <w:t xml:space="preserve">Your </w:t>
      </w:r>
      <w:r w:rsidR="00E204A0">
        <w:rPr>
          <w:sz w:val="18"/>
          <w:lang w:val="en-GB" w:bidi="en-GB"/>
        </w:rPr>
        <w:t xml:space="preserve">personal </w:t>
      </w:r>
      <w:r w:rsidRPr="00095A6C">
        <w:rPr>
          <w:sz w:val="18"/>
          <w:lang w:val="en-GB" w:bidi="en-GB"/>
        </w:rPr>
        <w:t xml:space="preserve">data will be stored for a period of three weeks </w:t>
      </w:r>
      <w:r w:rsidR="00E204A0">
        <w:rPr>
          <w:sz w:val="18"/>
          <w:lang w:val="en-GB" w:bidi="en-GB"/>
        </w:rPr>
        <w:t>from</w:t>
      </w:r>
      <w:r w:rsidR="00E204A0" w:rsidRPr="00095A6C">
        <w:rPr>
          <w:sz w:val="18"/>
          <w:lang w:val="en-GB" w:bidi="en-GB"/>
        </w:rPr>
        <w:t xml:space="preserve"> </w:t>
      </w:r>
      <w:r w:rsidRPr="00095A6C">
        <w:rPr>
          <w:sz w:val="18"/>
          <w:lang w:val="en-GB" w:bidi="en-GB"/>
        </w:rPr>
        <w:t>your visit to [</w:t>
      </w:r>
      <w:r w:rsidR="0027142C" w:rsidRPr="00095A6C">
        <w:rPr>
          <w:sz w:val="18"/>
          <w:highlight w:val="lightGray"/>
          <w:lang w:val="en-GB" w:bidi="en-GB"/>
        </w:rPr>
        <w:t>Restaurant</w:t>
      </w:r>
      <w:r w:rsidRPr="00095A6C">
        <w:rPr>
          <w:sz w:val="18"/>
          <w:lang w:val="en-GB" w:bidi="en-GB"/>
        </w:rPr>
        <w:t xml:space="preserve">]. </w:t>
      </w:r>
      <w:r w:rsidR="00E204A0">
        <w:rPr>
          <w:sz w:val="18"/>
          <w:lang w:val="en-GB" w:bidi="en-GB"/>
        </w:rPr>
        <w:t xml:space="preserve">Hereafter we </w:t>
      </w:r>
      <w:r w:rsidR="00E204A0" w:rsidRPr="00095A6C">
        <w:rPr>
          <w:sz w:val="18"/>
          <w:lang w:val="en-GB" w:bidi="en-GB"/>
        </w:rPr>
        <w:t xml:space="preserve">automatically </w:t>
      </w:r>
      <w:r w:rsidR="00E204A0">
        <w:rPr>
          <w:sz w:val="18"/>
          <w:lang w:val="en-GB" w:bidi="en-GB"/>
        </w:rPr>
        <w:t xml:space="preserve">erase </w:t>
      </w:r>
      <w:r w:rsidRPr="00095A6C">
        <w:rPr>
          <w:sz w:val="18"/>
          <w:lang w:val="en-GB" w:bidi="en-GB"/>
        </w:rPr>
        <w:t xml:space="preserve">your </w:t>
      </w:r>
      <w:r w:rsidR="00E204A0">
        <w:rPr>
          <w:sz w:val="18"/>
          <w:lang w:val="en-GB" w:bidi="en-GB"/>
        </w:rPr>
        <w:t xml:space="preserve">personal </w:t>
      </w:r>
      <w:r w:rsidRPr="00095A6C">
        <w:rPr>
          <w:sz w:val="18"/>
          <w:lang w:val="en-GB" w:bidi="en-GB"/>
        </w:rPr>
        <w:t xml:space="preserve">data by shredding this document. </w:t>
      </w:r>
    </w:p>
    <w:p w14:paraId="75D0CDFF" w14:textId="23C7D444" w:rsidR="00AD0ECC" w:rsidRPr="00095A6C" w:rsidRDefault="00AD0ECC" w:rsidP="00150050">
      <w:pPr>
        <w:jc w:val="both"/>
        <w:rPr>
          <w:rFonts w:ascii="Verdana" w:hAnsi="Verdana"/>
          <w:sz w:val="18"/>
          <w:szCs w:val="18"/>
        </w:rPr>
      </w:pPr>
      <w:r w:rsidRPr="00095A6C">
        <w:rPr>
          <w:sz w:val="18"/>
          <w:lang w:val="en-GB" w:bidi="en-GB"/>
        </w:rPr>
        <w:t xml:space="preserve">You have a right of access to, rectification of and erasure of your personal data. You have a right to restrict or object to our processing of personal data about you. Lastly, you have a right of data portability and to complain to the Danish Data Protection Agency. Please note that some of your rights are subject to certain </w:t>
      </w:r>
      <w:r w:rsidR="00E204A0">
        <w:rPr>
          <w:sz w:val="18"/>
          <w:lang w:val="en-GB" w:bidi="en-GB"/>
        </w:rPr>
        <w:t>limitations</w:t>
      </w:r>
      <w:r w:rsidRPr="00095A6C">
        <w:rPr>
          <w:sz w:val="18"/>
          <w:lang w:val="en-GB" w:bidi="en-GB"/>
        </w:rPr>
        <w:t xml:space="preserve">. For more about your rights, please </w:t>
      </w:r>
      <w:r w:rsidR="00E204A0">
        <w:rPr>
          <w:sz w:val="18"/>
          <w:lang w:val="en-GB" w:bidi="en-GB"/>
        </w:rPr>
        <w:t>visit</w:t>
      </w:r>
      <w:r w:rsidR="00E204A0" w:rsidRPr="00095A6C">
        <w:rPr>
          <w:sz w:val="18"/>
          <w:lang w:val="en-GB" w:bidi="en-GB"/>
        </w:rPr>
        <w:t xml:space="preserve"> </w:t>
      </w:r>
      <w:hyperlink r:id="rId10" w:history="1">
        <w:r w:rsidR="00077F23" w:rsidRPr="00095A6C">
          <w:rPr>
            <w:rStyle w:val="Hyperlink"/>
            <w:sz w:val="18"/>
            <w:lang w:val="en-GB" w:bidi="en-GB"/>
          </w:rPr>
          <w:t>www.datatilsynet.dk</w:t>
        </w:r>
      </w:hyperlink>
      <w:r w:rsidRPr="00095A6C">
        <w:rPr>
          <w:sz w:val="18"/>
          <w:lang w:val="en-GB" w:bidi="en-GB"/>
        </w:rPr>
        <w:t xml:space="preserve">. </w:t>
      </w:r>
    </w:p>
    <w:p w14:paraId="11F22102" w14:textId="7D856EEA" w:rsidR="00940AB4" w:rsidRPr="00095A6C" w:rsidRDefault="00511563" w:rsidP="00150050">
      <w:pPr>
        <w:jc w:val="both"/>
        <w:rPr>
          <w:rFonts w:ascii="Verdana" w:hAnsi="Verdana"/>
          <w:sz w:val="18"/>
          <w:szCs w:val="18"/>
        </w:rPr>
      </w:pPr>
      <w:r w:rsidRPr="00095A6C">
        <w:rPr>
          <w:sz w:val="18"/>
          <w:lang w:val="en-GB" w:bidi="en-GB"/>
        </w:rPr>
        <w:t>If you have any questions for the above, about our processing of personal data or about the rights you have, feel free to contact us on:</w:t>
      </w:r>
    </w:p>
    <w:p w14:paraId="75A5969C" w14:textId="53AE4E4F" w:rsidR="002A2E40" w:rsidRPr="00095A6C" w:rsidRDefault="002A2E40" w:rsidP="00150050">
      <w:pPr>
        <w:jc w:val="both"/>
        <w:rPr>
          <w:rFonts w:ascii="Verdana" w:hAnsi="Verdana"/>
          <w:sz w:val="18"/>
          <w:szCs w:val="18"/>
        </w:rPr>
      </w:pPr>
      <w:r w:rsidRPr="00095A6C">
        <w:rPr>
          <w:sz w:val="18"/>
          <w:lang w:val="en-GB" w:bidi="en-GB"/>
        </w:rPr>
        <w:t>[</w:t>
      </w:r>
      <w:r w:rsidRPr="00095A6C">
        <w:rPr>
          <w:sz w:val="18"/>
          <w:highlight w:val="lightGray"/>
          <w:lang w:val="en-GB" w:bidi="en-GB"/>
        </w:rPr>
        <w:t xml:space="preserve">Name of Restaurant, </w:t>
      </w:r>
      <w:proofErr w:type="gramStart"/>
      <w:r w:rsidRPr="00095A6C">
        <w:rPr>
          <w:sz w:val="18"/>
          <w:highlight w:val="lightGray"/>
          <w:lang w:val="en-GB" w:bidi="en-GB"/>
        </w:rPr>
        <w:t>address</w:t>
      </w:r>
      <w:proofErr w:type="gramEnd"/>
      <w:r w:rsidRPr="00095A6C">
        <w:rPr>
          <w:sz w:val="18"/>
          <w:highlight w:val="lightGray"/>
          <w:lang w:val="en-GB" w:bidi="en-GB"/>
        </w:rPr>
        <w:t xml:space="preserve"> and email address and/or phone number</w:t>
      </w:r>
      <w:r w:rsidRPr="00095A6C">
        <w:rPr>
          <w:sz w:val="18"/>
          <w:lang w:val="en-GB" w:bidi="en-GB"/>
        </w:rPr>
        <w:t>]</w:t>
      </w:r>
    </w:p>
    <w:p w14:paraId="537AEC77" w14:textId="29153FCA" w:rsidR="000D05B5" w:rsidRPr="00FE4B22" w:rsidRDefault="000D05B5" w:rsidP="000D05B5">
      <w:pPr>
        <w:ind w:left="709"/>
        <w:jc w:val="both"/>
        <w:rPr>
          <w:rFonts w:ascii="Verdana" w:hAnsi="Verdana"/>
          <w:b/>
          <w:bCs/>
          <w:sz w:val="18"/>
          <w:szCs w:val="18"/>
        </w:rPr>
      </w:pPr>
      <w:r w:rsidRPr="00FE4B22">
        <w:rPr>
          <w:b/>
          <w:noProof/>
          <w:sz w:val="18"/>
          <w:lang w:val="en-GB" w:bidi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6F6E32" wp14:editId="47752733">
                <wp:simplePos x="0" y="0"/>
                <wp:positionH relativeFrom="margin">
                  <wp:posOffset>38100</wp:posOffset>
                </wp:positionH>
                <wp:positionV relativeFrom="paragraph">
                  <wp:posOffset>10795</wp:posOffset>
                </wp:positionV>
                <wp:extent cx="306705" cy="257175"/>
                <wp:effectExtent l="0" t="0" r="17145" b="2857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348C2" w14:textId="77777777" w:rsidR="005E0D55" w:rsidRDefault="005E0D55" w:rsidP="005E0D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F6E3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pt;margin-top:.85pt;width:24.1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">
                <v:textbox>
                  <w:txbxContent>
                    <w:p w14:paraId="46E348C2" w14:textId="77777777" w:rsidR="005E0D55" w:rsidRDefault="005E0D55" w:rsidP="005E0D55"/>
                  </w:txbxContent>
                </v:textbox>
                <w10:wrap anchorx="margin"/>
              </v:shape>
            </w:pict>
          </mc:Fallback>
        </mc:AlternateContent>
      </w:r>
      <w:r w:rsidRPr="00FE4B22">
        <w:rPr>
          <w:b/>
          <w:sz w:val="18"/>
          <w:lang w:val="en-GB" w:bidi="en-GB"/>
        </w:rPr>
        <w:t xml:space="preserve">Yes, I </w:t>
      </w:r>
      <w:r w:rsidR="00E204A0">
        <w:rPr>
          <w:b/>
          <w:sz w:val="18"/>
          <w:lang w:val="en-GB" w:bidi="en-GB"/>
        </w:rPr>
        <w:t>freely</w:t>
      </w:r>
      <w:r w:rsidRPr="00FE4B22">
        <w:rPr>
          <w:b/>
          <w:sz w:val="18"/>
          <w:lang w:val="en-GB" w:bidi="en-GB"/>
        </w:rPr>
        <w:t xml:space="preserve"> consent to [</w:t>
      </w:r>
      <w:r w:rsidRPr="00FE4B22">
        <w:rPr>
          <w:b/>
          <w:sz w:val="18"/>
          <w:highlight w:val="lightGray"/>
          <w:lang w:val="en-GB" w:bidi="en-GB"/>
        </w:rPr>
        <w:t>Restaurant</w:t>
      </w:r>
      <w:r w:rsidRPr="00FE4B22">
        <w:rPr>
          <w:b/>
          <w:sz w:val="18"/>
          <w:lang w:val="en-GB" w:bidi="en-GB"/>
        </w:rPr>
        <w:t>]’s processing of my personal data as described above.</w:t>
      </w:r>
    </w:p>
    <w:p w14:paraId="2BDEAFC8" w14:textId="77777777" w:rsidR="005D4EBA" w:rsidRPr="00095A6C" w:rsidRDefault="005D4EBA" w:rsidP="000D05B5">
      <w:pPr>
        <w:ind w:left="709"/>
        <w:jc w:val="both"/>
        <w:rPr>
          <w:rFonts w:ascii="Verdana" w:hAnsi="Verdana"/>
          <w:sz w:val="18"/>
          <w:szCs w:val="18"/>
        </w:rPr>
      </w:pPr>
    </w:p>
    <w:p w14:paraId="25888B10" w14:textId="3B3FED39" w:rsidR="00FE4B22" w:rsidRDefault="00FE4B22" w:rsidP="00150050">
      <w:pPr>
        <w:jc w:val="both"/>
        <w:rPr>
          <w:rFonts w:ascii="Verdana" w:hAnsi="Verdana"/>
          <w:sz w:val="18"/>
          <w:szCs w:val="18"/>
        </w:rPr>
      </w:pPr>
      <w:r>
        <w:rPr>
          <w:sz w:val="18"/>
          <w:lang w:val="en-GB" w:bidi="en-GB"/>
        </w:rPr>
        <w:t>Date [and time/interval]:</w:t>
      </w:r>
    </w:p>
    <w:p w14:paraId="658EEFA3" w14:textId="2F3D0213" w:rsidR="001547D2" w:rsidRPr="00095A6C" w:rsidRDefault="00FE4B22" w:rsidP="00150050">
      <w:pPr>
        <w:jc w:val="both"/>
        <w:rPr>
          <w:rFonts w:ascii="Verdana" w:hAnsi="Verdana"/>
          <w:sz w:val="18"/>
          <w:szCs w:val="18"/>
        </w:rPr>
      </w:pPr>
      <w:r>
        <w:rPr>
          <w:sz w:val="18"/>
          <w:lang w:val="en-GB" w:bidi="en-GB"/>
        </w:rPr>
        <w:t>Name: __________________________</w:t>
      </w:r>
      <w:r>
        <w:rPr>
          <w:sz w:val="18"/>
          <w:lang w:val="en-GB" w:bidi="en-GB"/>
        </w:rPr>
        <w:tab/>
      </w:r>
      <w:r w:rsidR="00A83207">
        <w:rPr>
          <w:sz w:val="18"/>
          <w:lang w:val="en-GB" w:bidi="en-GB"/>
        </w:rPr>
        <w:t>Phone</w:t>
      </w:r>
      <w:r>
        <w:rPr>
          <w:sz w:val="18"/>
          <w:lang w:val="en-GB" w:bidi="en-GB"/>
        </w:rPr>
        <w:t>: __________________________</w:t>
      </w:r>
      <w:r w:rsidR="00542264">
        <w:rPr>
          <w:sz w:val="18"/>
          <w:lang w:val="en-GB" w:bidi="en-GB"/>
        </w:rPr>
        <w:br/>
      </w:r>
      <w:r w:rsidR="00542264">
        <w:rPr>
          <w:sz w:val="18"/>
          <w:lang w:val="en-GB" w:bidi="en-GB"/>
        </w:rPr>
        <w:br/>
        <w:t>Emai</w:t>
      </w:r>
      <w:r w:rsidR="00B73A4E">
        <w:rPr>
          <w:sz w:val="18"/>
          <w:lang w:val="en-GB" w:bidi="en-GB"/>
        </w:rPr>
        <w:t>l</w:t>
      </w:r>
      <w:r w:rsidR="00542264">
        <w:rPr>
          <w:sz w:val="18"/>
          <w:lang w:val="en-GB" w:bidi="en-GB"/>
        </w:rPr>
        <w:t>:</w:t>
      </w:r>
      <w:r w:rsidR="00542264" w:rsidRPr="00542264">
        <w:rPr>
          <w:sz w:val="18"/>
          <w:lang w:val="en-GB" w:bidi="en-GB"/>
        </w:rPr>
        <w:t xml:space="preserve"> __________________________</w:t>
      </w:r>
      <w:r w:rsidR="00542264">
        <w:rPr>
          <w:sz w:val="18"/>
          <w:lang w:val="en-GB" w:bidi="en-GB"/>
        </w:rPr>
        <w:tab/>
      </w:r>
      <w:r w:rsidR="00A83207">
        <w:rPr>
          <w:sz w:val="18"/>
          <w:lang w:val="en-GB" w:bidi="en-GB"/>
        </w:rPr>
        <w:t>Signature</w:t>
      </w:r>
      <w:r w:rsidR="00542264">
        <w:rPr>
          <w:sz w:val="18"/>
          <w:lang w:val="en-GB" w:bidi="en-GB"/>
        </w:rPr>
        <w:t xml:space="preserve">: </w:t>
      </w:r>
      <w:r w:rsidR="00542264" w:rsidRPr="00542264">
        <w:rPr>
          <w:sz w:val="18"/>
          <w:lang w:val="en-GB" w:bidi="en-GB"/>
        </w:rPr>
        <w:t>__________________________</w:t>
      </w:r>
    </w:p>
    <w:sectPr w:rsidR="001547D2" w:rsidRPr="00095A6C" w:rsidSect="005D4EBA">
      <w:headerReference w:type="default" r:id="rId11"/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C9F6C" w14:textId="77777777" w:rsidR="00826C2D" w:rsidRDefault="00826C2D" w:rsidP="006749EA">
      <w:pPr>
        <w:spacing w:after="0" w:line="240" w:lineRule="auto"/>
      </w:pPr>
      <w:r>
        <w:separator/>
      </w:r>
    </w:p>
  </w:endnote>
  <w:endnote w:type="continuationSeparator" w:id="0">
    <w:p w14:paraId="37B1CAB7" w14:textId="77777777" w:rsidR="00826C2D" w:rsidRDefault="00826C2D" w:rsidP="006749EA">
      <w:pPr>
        <w:spacing w:after="0" w:line="240" w:lineRule="auto"/>
      </w:pPr>
      <w:r>
        <w:continuationSeparator/>
      </w:r>
    </w:p>
  </w:endnote>
  <w:endnote w:type="continuationNotice" w:id="1">
    <w:p w14:paraId="228B097C" w14:textId="77777777" w:rsidR="00826C2D" w:rsidRDefault="00826C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DFAE2" w14:textId="77777777" w:rsidR="00826C2D" w:rsidRDefault="00826C2D" w:rsidP="006749EA">
      <w:pPr>
        <w:spacing w:after="0" w:line="240" w:lineRule="auto"/>
      </w:pPr>
      <w:r>
        <w:separator/>
      </w:r>
    </w:p>
  </w:footnote>
  <w:footnote w:type="continuationSeparator" w:id="0">
    <w:p w14:paraId="181A7A2D" w14:textId="77777777" w:rsidR="00826C2D" w:rsidRDefault="00826C2D" w:rsidP="006749EA">
      <w:pPr>
        <w:spacing w:after="0" w:line="240" w:lineRule="auto"/>
      </w:pPr>
      <w:r>
        <w:continuationSeparator/>
      </w:r>
    </w:p>
  </w:footnote>
  <w:footnote w:type="continuationNotice" w:id="1">
    <w:p w14:paraId="5276CBFB" w14:textId="77777777" w:rsidR="00826C2D" w:rsidRDefault="00826C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42721" w14:textId="04192AB2" w:rsidR="006749EA" w:rsidRDefault="006749EA" w:rsidP="006749EA">
    <w:pPr>
      <w:pStyle w:val="Header"/>
    </w:pPr>
    <w:r>
      <w:rPr>
        <w:lang w:val="en-GB" w:bidi="en-GB"/>
      </w:rPr>
      <w:tab/>
    </w:r>
    <w:r>
      <w:rPr>
        <w:lang w:val="en-GB" w:bidi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274E2"/>
    <w:multiLevelType w:val="hybridMultilevel"/>
    <w:tmpl w:val="8DD00D9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54D1B"/>
    <w:multiLevelType w:val="hybridMultilevel"/>
    <w:tmpl w:val="6FBAC02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11F8F"/>
    <w:multiLevelType w:val="hybridMultilevel"/>
    <w:tmpl w:val="A0DEF2C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01DBB"/>
    <w:multiLevelType w:val="hybridMultilevel"/>
    <w:tmpl w:val="A0DEF2C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96"/>
    <w:rsid w:val="000142AE"/>
    <w:rsid w:val="0002147F"/>
    <w:rsid w:val="000241D0"/>
    <w:rsid w:val="00056FB3"/>
    <w:rsid w:val="00063695"/>
    <w:rsid w:val="00073611"/>
    <w:rsid w:val="00077F23"/>
    <w:rsid w:val="00095A6C"/>
    <w:rsid w:val="000B6742"/>
    <w:rsid w:val="000C6DF0"/>
    <w:rsid w:val="000D05B5"/>
    <w:rsid w:val="000D4691"/>
    <w:rsid w:val="000F03A5"/>
    <w:rsid w:val="001047FC"/>
    <w:rsid w:val="00111191"/>
    <w:rsid w:val="00116452"/>
    <w:rsid w:val="00134898"/>
    <w:rsid w:val="00150050"/>
    <w:rsid w:val="001506B1"/>
    <w:rsid w:val="001547D2"/>
    <w:rsid w:val="00173416"/>
    <w:rsid w:val="001858F2"/>
    <w:rsid w:val="001D2864"/>
    <w:rsid w:val="0020229E"/>
    <w:rsid w:val="0020522D"/>
    <w:rsid w:val="00214185"/>
    <w:rsid w:val="00227D6B"/>
    <w:rsid w:val="00231B3D"/>
    <w:rsid w:val="00242759"/>
    <w:rsid w:val="00245436"/>
    <w:rsid w:val="002476DC"/>
    <w:rsid w:val="0027142C"/>
    <w:rsid w:val="00297D60"/>
    <w:rsid w:val="002A0995"/>
    <w:rsid w:val="002A2E40"/>
    <w:rsid w:val="002B5DF6"/>
    <w:rsid w:val="00384F3B"/>
    <w:rsid w:val="0038698E"/>
    <w:rsid w:val="003A065F"/>
    <w:rsid w:val="003A104A"/>
    <w:rsid w:val="003B10DE"/>
    <w:rsid w:val="003F3EB0"/>
    <w:rsid w:val="0040295E"/>
    <w:rsid w:val="004147B9"/>
    <w:rsid w:val="004157F6"/>
    <w:rsid w:val="004248E0"/>
    <w:rsid w:val="004467B6"/>
    <w:rsid w:val="00464EA9"/>
    <w:rsid w:val="00493E5B"/>
    <w:rsid w:val="004A0571"/>
    <w:rsid w:val="004D6AF0"/>
    <w:rsid w:val="004E4214"/>
    <w:rsid w:val="004F5428"/>
    <w:rsid w:val="0050289E"/>
    <w:rsid w:val="00507964"/>
    <w:rsid w:val="00511563"/>
    <w:rsid w:val="00513A76"/>
    <w:rsid w:val="0054132C"/>
    <w:rsid w:val="00542264"/>
    <w:rsid w:val="00547FCB"/>
    <w:rsid w:val="005534D7"/>
    <w:rsid w:val="005A017F"/>
    <w:rsid w:val="005A346E"/>
    <w:rsid w:val="005B1832"/>
    <w:rsid w:val="005D4EBA"/>
    <w:rsid w:val="005E0D55"/>
    <w:rsid w:val="005E1841"/>
    <w:rsid w:val="005E7971"/>
    <w:rsid w:val="005F3ED0"/>
    <w:rsid w:val="005F57C5"/>
    <w:rsid w:val="005F5805"/>
    <w:rsid w:val="00627307"/>
    <w:rsid w:val="006500CB"/>
    <w:rsid w:val="006749EA"/>
    <w:rsid w:val="00690FE9"/>
    <w:rsid w:val="006C5BB9"/>
    <w:rsid w:val="006F1763"/>
    <w:rsid w:val="00715171"/>
    <w:rsid w:val="00721C9F"/>
    <w:rsid w:val="00745B92"/>
    <w:rsid w:val="007646DC"/>
    <w:rsid w:val="00797A89"/>
    <w:rsid w:val="007A552C"/>
    <w:rsid w:val="007A5E86"/>
    <w:rsid w:val="007A6583"/>
    <w:rsid w:val="007B185D"/>
    <w:rsid w:val="007E0686"/>
    <w:rsid w:val="007E20C8"/>
    <w:rsid w:val="007F10D6"/>
    <w:rsid w:val="007F4E64"/>
    <w:rsid w:val="008209F1"/>
    <w:rsid w:val="00822E05"/>
    <w:rsid w:val="00826C2D"/>
    <w:rsid w:val="00833497"/>
    <w:rsid w:val="00834334"/>
    <w:rsid w:val="0084074F"/>
    <w:rsid w:val="008539CC"/>
    <w:rsid w:val="008745D1"/>
    <w:rsid w:val="008A5BE4"/>
    <w:rsid w:val="008B7C10"/>
    <w:rsid w:val="008C15C2"/>
    <w:rsid w:val="008C27FB"/>
    <w:rsid w:val="008D06BC"/>
    <w:rsid w:val="008F4D70"/>
    <w:rsid w:val="00900249"/>
    <w:rsid w:val="00902035"/>
    <w:rsid w:val="00903D0D"/>
    <w:rsid w:val="00940AB4"/>
    <w:rsid w:val="009556D1"/>
    <w:rsid w:val="009617DB"/>
    <w:rsid w:val="009840EA"/>
    <w:rsid w:val="009F11C6"/>
    <w:rsid w:val="009F3658"/>
    <w:rsid w:val="00A46944"/>
    <w:rsid w:val="00A56F80"/>
    <w:rsid w:val="00A71D32"/>
    <w:rsid w:val="00A82694"/>
    <w:rsid w:val="00A83207"/>
    <w:rsid w:val="00AA07C2"/>
    <w:rsid w:val="00AA2B9D"/>
    <w:rsid w:val="00AB614C"/>
    <w:rsid w:val="00AD0ECC"/>
    <w:rsid w:val="00AE70C8"/>
    <w:rsid w:val="00AF5F3E"/>
    <w:rsid w:val="00B022BB"/>
    <w:rsid w:val="00B02617"/>
    <w:rsid w:val="00B05D71"/>
    <w:rsid w:val="00B20E56"/>
    <w:rsid w:val="00B26E20"/>
    <w:rsid w:val="00B27044"/>
    <w:rsid w:val="00B300F9"/>
    <w:rsid w:val="00B73A4E"/>
    <w:rsid w:val="00BA3396"/>
    <w:rsid w:val="00BB52FD"/>
    <w:rsid w:val="00BD5A98"/>
    <w:rsid w:val="00C00928"/>
    <w:rsid w:val="00C33961"/>
    <w:rsid w:val="00C41C7D"/>
    <w:rsid w:val="00C472AB"/>
    <w:rsid w:val="00C809F5"/>
    <w:rsid w:val="00CB07B2"/>
    <w:rsid w:val="00CB55DB"/>
    <w:rsid w:val="00CD0596"/>
    <w:rsid w:val="00CF00A4"/>
    <w:rsid w:val="00D20B86"/>
    <w:rsid w:val="00D26B13"/>
    <w:rsid w:val="00D8758B"/>
    <w:rsid w:val="00DA4BE7"/>
    <w:rsid w:val="00DA6C7A"/>
    <w:rsid w:val="00DC2B44"/>
    <w:rsid w:val="00DD6631"/>
    <w:rsid w:val="00DF3E37"/>
    <w:rsid w:val="00DF6518"/>
    <w:rsid w:val="00E13B7D"/>
    <w:rsid w:val="00E14282"/>
    <w:rsid w:val="00E204A0"/>
    <w:rsid w:val="00E60FC2"/>
    <w:rsid w:val="00E7690B"/>
    <w:rsid w:val="00E77B54"/>
    <w:rsid w:val="00E77DD6"/>
    <w:rsid w:val="00EB126F"/>
    <w:rsid w:val="00ED6975"/>
    <w:rsid w:val="00F25769"/>
    <w:rsid w:val="00F36841"/>
    <w:rsid w:val="00F43817"/>
    <w:rsid w:val="00F62E87"/>
    <w:rsid w:val="00F758DA"/>
    <w:rsid w:val="00F81617"/>
    <w:rsid w:val="00F926C7"/>
    <w:rsid w:val="00FA00A3"/>
    <w:rsid w:val="00FA19BB"/>
    <w:rsid w:val="00FB740B"/>
    <w:rsid w:val="00FC1AB5"/>
    <w:rsid w:val="00FD4F63"/>
    <w:rsid w:val="00FE3751"/>
    <w:rsid w:val="00FE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1CEFFE1"/>
  <w15:chartTrackingRefBased/>
  <w15:docId w15:val="{CF5650C9-ABF6-40CC-A91C-35C1E3EC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79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9EA"/>
  </w:style>
  <w:style w:type="paragraph" w:styleId="Footer">
    <w:name w:val="footer"/>
    <w:basedOn w:val="Normal"/>
    <w:link w:val="FooterChar"/>
    <w:uiPriority w:val="99"/>
    <w:unhideWhenUsed/>
    <w:rsid w:val="00674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9EA"/>
  </w:style>
  <w:style w:type="paragraph" w:styleId="BalloonText">
    <w:name w:val="Balloon Text"/>
    <w:basedOn w:val="Normal"/>
    <w:link w:val="BalloonTextChar"/>
    <w:uiPriority w:val="99"/>
    <w:semiHidden/>
    <w:unhideWhenUsed/>
    <w:rsid w:val="000C6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D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6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DF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3E5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A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D6631"/>
    <w:pPr>
      <w:spacing w:after="0" w:line="240" w:lineRule="auto"/>
    </w:pPr>
  </w:style>
  <w:style w:type="table" w:styleId="TableGrid">
    <w:name w:val="Table Grid"/>
    <w:basedOn w:val="TableNormal"/>
    <w:uiPriority w:val="39"/>
    <w:rsid w:val="00DD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079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9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datatilsynet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B2887D7BCED447B3151832240BFC0A" ma:contentTypeVersion="10" ma:contentTypeDescription="Opret et nyt dokument." ma:contentTypeScope="" ma:versionID="6e695071a7fb4131db074554411de90d">
  <xsd:schema xmlns:xsd="http://www.w3.org/2001/XMLSchema" xmlns:xs="http://www.w3.org/2001/XMLSchema" xmlns:p="http://schemas.microsoft.com/office/2006/metadata/properties" xmlns:ns1="http://schemas.microsoft.com/sharepoint/v3" xmlns:ns3="298d23f5-18f9-4aae-9664-387fa5b681d3" targetNamespace="http://schemas.microsoft.com/office/2006/metadata/properties" ma:root="true" ma:fieldsID="1594e8d8f0e1cca001879d42bfdfbb1c" ns1:_="" ns3:_="">
    <xsd:import namespace="http://schemas.microsoft.com/sharepoint/v3"/>
    <xsd:import namespace="298d23f5-18f9-4aae-9664-387fa5b681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d23f5-18f9-4aae-9664-387fa5b68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73C264-1C29-419E-A106-C1E071093129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sharepoint/v3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298d23f5-18f9-4aae-9664-387fa5b681d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B6779AF-0CAA-46A9-ACC1-0DABE290E7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DF6756-5EA6-4666-9D73-6DACA267D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8d23f5-18f9-4aae-9664-387fa5b68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Hindsted</dc:creator>
  <cp:keywords/>
  <dc:description/>
  <cp:lastModifiedBy>Sine Hjuler</cp:lastModifiedBy>
  <cp:revision>2</cp:revision>
  <dcterms:created xsi:type="dcterms:W3CDTF">2020-09-10T16:56:00Z</dcterms:created>
  <dcterms:modified xsi:type="dcterms:W3CDTF">2020-09-10T16:56:00Z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0x010100EFB2887D7BCED447B3151832240BFC0A</vt:lpwstr>
  </property>
  <property fmtid="{D5CDD505-2E9C-101B-9397-08002B2CF9AE}" pid="3" name="ContentType">
    <vt:lpwstr>KR Dokument</vt:lpwstr>
  </property>
  <property fmtid="{D5CDD505-2E9C-101B-9397-08002B2CF9AE}" pid="4" name="Created">
    <vt:lpwstr>2020-09-10T08:54:00+00:00</vt:lpwstr>
  </property>
  <property fmtid="{D5CDD505-2E9C-101B-9397-08002B2CF9AE}" pid="5" name="Modified">
    <vt:lpwstr>2020-09-10T10:51:00+00:00</vt:lpwstr>
  </property>
  <property fmtid="{D5CDD505-2E9C-101B-9397-08002B2CF9AE}" pid="6" name="ClientName">
    <vt:lpwstr>Kromann Reumert</vt:lpwstr>
  </property>
  <property fmtid="{D5CDD505-2E9C-101B-9397-08002B2CF9AE}" pid="7" name="ClientCode">
    <vt:lpwstr>9900133</vt:lpwstr>
  </property>
  <property fmtid="{D5CDD505-2E9C-101B-9397-08002B2CF9AE}" pid="8" name="MatterName">
    <vt:lpwstr>Persondataretlig forretningsudvikling</vt:lpwstr>
  </property>
  <property fmtid="{D5CDD505-2E9C-101B-9397-08002B2CF9AE}" pid="9" name="MatterCode">
    <vt:lpwstr>10821</vt:lpwstr>
  </property>
  <property fmtid="{D5CDD505-2E9C-101B-9397-08002B2CF9AE}" pid="10" name="i77e02e517ad4380904fefcb2f88683d">
    <vt:lpwstr>Anden juridisk sagsbehandling|fc068170-46d3-4b0d-b5b4-ab8eff6004f4</vt:lpwstr>
  </property>
  <property fmtid="{D5CDD505-2E9C-101B-9397-08002B2CF9AE}" pid="11" name="MatterWorkingType">
    <vt:lpwstr>4;#Anden juridisk sagsbehandling|fc068170-46d3-4b0d-b5b4-ab8eff6004f4</vt:lpwstr>
  </property>
  <property fmtid="{D5CDD505-2E9C-101B-9397-08002B2CF9AE}" pid="12" name="DocAuthor">
    <vt:lpwstr>9;#Reza Ahmadian</vt:lpwstr>
  </property>
  <property fmtid="{D5CDD505-2E9C-101B-9397-08002B2CF9AE}" pid="13" name="SagansvarligPartner">
    <vt:lpwstr>30;#Tina Brøgger Sørensen</vt:lpwstr>
  </property>
  <property fmtid="{D5CDD505-2E9C-101B-9397-08002B2CF9AE}" pid="14" name="Sagsbehandler">
    <vt:lpwstr>30;#Tina Brøgger Sørensen</vt:lpwstr>
  </property>
  <property fmtid="{D5CDD505-2E9C-101B-9397-08002B2CF9AE}" pid="15" name="d0dbee8a66be48c19e0f40924fd16f7d">
    <vt:lpwstr>Rådgivning|c027dec4-40fc-4173-a779-a3cbf30c0957</vt:lpwstr>
  </property>
  <property fmtid="{D5CDD505-2E9C-101B-9397-08002B2CF9AE}" pid="16" name="Industry">
    <vt:lpwstr>8;#Rådgivning|c027dec4-40fc-4173-a779-a3cbf30c0957</vt:lpwstr>
  </property>
  <property fmtid="{D5CDD505-2E9C-101B-9397-08002B2CF9AE}" pid="17" name="le8093d7c20f4ad09b5130b867639b14">
    <vt:lpwstr>Øvrig persondataret|f1704cf5-6a3c-4b40-924c-6c22a95c8e7a</vt:lpwstr>
  </property>
  <property fmtid="{D5CDD505-2E9C-101B-9397-08002B2CF9AE}" pid="18" name="LegalSubject">
    <vt:lpwstr>17;#Øvrig persondataret|f1704cf5-6a3c-4b40-924c-6c22a95c8e7a</vt:lpwstr>
  </property>
  <property fmtid="{D5CDD505-2E9C-101B-9397-08002B2CF9AE}" pid="19" name="DokumentType">
    <vt:lpwstr/>
  </property>
  <property fmtid="{D5CDD505-2E9C-101B-9397-08002B2CF9AE}" pid="20" name="_dlc_DocIdItemGuid">
    <vt:lpwstr>b3c80e1d-8943-49af-830a-1c6d463b06aa</vt:lpwstr>
  </property>
  <property fmtid="{D5CDD505-2E9C-101B-9397-08002B2CF9AE}" pid="21" name="_dlc_DocIdUrl">
    <vt:lpwstr>https://matter.kromannreumert.com/matters/10821/_layouts/15/DocIdRedir.aspx?ID=60140885, 60140885</vt:lpwstr>
  </property>
</Properties>
</file>